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5" w:rsidRDefault="00585A45"/>
    <w:tbl>
      <w:tblPr>
        <w:tblStyle w:val="a3"/>
        <w:tblpPr w:leftFromText="180" w:rightFromText="180" w:vertAnchor="text" w:horzAnchor="margin" w:tblpXSpec="center" w:tblpY="25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072"/>
      </w:tblGrid>
      <w:tr w:rsidR="00591894" w:rsidRPr="00591894" w:rsidTr="00591894">
        <w:tc>
          <w:tcPr>
            <w:tcW w:w="10031" w:type="dxa"/>
            <w:gridSpan w:val="2"/>
          </w:tcPr>
          <w:p w:rsidR="00591894" w:rsidRPr="00591894" w:rsidRDefault="00591894" w:rsidP="0059189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Развитие таможенного дела в 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XIV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М. И. Таможенное дело в Киевской Руси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Организационно-правовые основы деятельности и основные функции таможенных органов Российской Федерации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2006. – С. 6–11.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438F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Беляев И. Д. Категории и виды доходов / И. Д. Беляев // История русского законодательства / И. Д.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Беляев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гос. ун-т. – СПб., 1999. – С.179–184.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Борисов О. В. Договоры Руси с Византией - первые письменные правовые памятники / О. В. Борисов // Таможенное дело. – 2007. – № 4. – С. 40–43.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438F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Владимирский-Буданов М. Ф. Договоры с греками и с немцами / М. Ф. Владимирский-Буданов // Обзор истории русского</w:t>
            </w:r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права / М. Ф. Владимирский-Буданов. – М., 2005. – С. 114–117.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A4FA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Б. Н. Таможенная служба в дореволюционной России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 // Таможенная служба в Российской Федерации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Зобов. – М., 1993. – С. 12–15.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 Г. Международные правовые связи Русского государства / О. Г. Григорьева // Право и экономика. – 2011. – № 1. – С. 76–78.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3463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Руси с Византией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// П</w:t>
            </w:r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амятники русского права. </w:t>
            </w:r>
            <w:proofErr w:type="spellStart"/>
            <w:r w:rsidR="006438FB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Памятники права Киевского государства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 / сост. А. А. Зимин ; под ред. С. В. Юшкова. – М., 1952. – С. 6–70.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Ершов А. Д. Истоки возникновения таможенного дела / А. Д. Ершов // Основы управления и организации в таможенном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деле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/ А. Д. Ершов ; 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внешнеэконом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связей, экономики и права,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фил. Рос. там</w:t>
            </w:r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ож. акад. – </w:t>
            </w:r>
            <w:proofErr w:type="gramStart"/>
            <w:r w:rsidR="006438FB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proofErr w:type="gramEnd"/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 1999. – С. 10–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438F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 Ю. Российская таможня: исторические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вехи  становления</w:t>
            </w:r>
            <w:proofErr w:type="gramEnd"/>
            <w:r w:rsidR="0064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/ С. Ю. Иванова // Уголовно-правовая охрана деятельности таможенных органов России / С. Ю. Иванова ; отв. ред. А.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Чучаев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Ульян. гос. ун-т. – Ульяновск, 2000. – С. 7–8.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 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От Киевской Руси до Московского царства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37–59.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Ю. Г. Пошлины в период феодальной раздробленности Руси / Ю.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таможенного дела и таможенной политики России / Ю. Г.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Е.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Жерихова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Рос. тамож. акад. – 3-е изд., доп. – М., 2004. – С. 83–106.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Ю. Г. Торговля и пошлины в Древнерусском государстве / Ю.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таможенного дела и таможенной политики России / Ю. Г.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Е.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Жерихова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Рос. тамож. акад. – 3-е изд., доп. – М., 2004. – С. 59–82.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Ларичев В. Д. Становление понятия уклонения от уплаты таможенных платежей и ответственности за него в уголовном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законодательстве России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Таможенные преступления / В. Д. Ларичев, Н. С.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ин-т. – М., 2001. – С. 7–8.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 С. </w:t>
            </w:r>
            <w:hyperlink r:id="rId5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Периодизация правового регулирования таможенных правоотношений в России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С. Л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огинова // Таможенное дело. – 2014. – № 4. – С. 37–40.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Торговые и таможенные сборы на Руси до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столетия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10–19.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А. Ф. Организация таможенно-пошлинного обложения на территории России / А.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Административная организация таможенного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дела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А.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2005. – С. 18–20.</w:t>
            </w:r>
          </w:p>
        </w:tc>
      </w:tr>
      <w:tr w:rsidR="00591894" w:rsidRPr="00591894" w:rsidTr="00591894">
        <w:trPr>
          <w:trHeight w:val="1112"/>
        </w:trPr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Похлебкин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В. Отношения Киевской Руси с соседними государствами на Западе / В.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Похлебкин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Внешняя политика Руси, России и СССР за 1000 лет в именах, датах и фактах.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 : справочник.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2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Войны и мирные договоры, кн. 1 : Европа и Америка / В.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Похлебкин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1995. – С. 27–37.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правда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веков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 9 т.  Т. 1. Законодательство Древней Руси / отв. ред. В. Л.  Янин</w:t>
            </w:r>
            <w:r w:rsidRPr="00591894">
              <w:rPr>
                <w:rFonts w:ascii="Times New Roman" w:hAnsi="Times New Roman" w:cs="Times New Roman"/>
                <w:color w:val="087835"/>
                <w:sz w:val="28"/>
                <w:szCs w:val="28"/>
              </w:rPr>
              <w:t xml:space="preserve">.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– М., 1984. – С. 27–132.</w:t>
            </w:r>
          </w:p>
        </w:tc>
      </w:tr>
      <w:tr w:rsidR="00591894" w:rsidRPr="00591894" w:rsidTr="00591894">
        <w:trPr>
          <w:trHeight w:val="689"/>
        </w:trPr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 М. Н. Пособие для изучения Русской правды / М. Н. Тихомиров.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ун-т, 1953. – 192  с.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Устав Великого князя Всеволода о церковных судах, и о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людех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и о мерилах торговых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веков: в 9 т. Т. 1. Законодательство Древней Руси / отв. ред. В. Л. Янин. – М., 1984. – С. 250–261.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Устин Д. А. </w:t>
            </w:r>
            <w:hyperlink r:id="rId6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Становление таможенной службы республики Беларусь как самостоятельного органа государственного управления: историко-правовой аспект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Д. А. Устин // Вестник Российской таможенной академии. – 2013. – № 4. – С.119–125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Хачатуров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Р. Л. Договоры Руси с Византией / Р. Л.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Хачатуров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Памятники российского </w:t>
            </w:r>
            <w:proofErr w:type="gramStart"/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права</w:t>
            </w:r>
            <w:r w:rsidRPr="0059189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учеб.-науч. пособие : в 35 т. Т. 1 : Памятники права Древней Руси / О. В. Бобровский [и др.] ; под общ. ред. Р. Л. </w:t>
            </w:r>
            <w:proofErr w:type="spell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Хачатурова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М., 2013. – С. 359–452.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438F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Шерстобитов А. В. Ретроспективный анализ возникновения и нормативного закрепления административной ответственности за таможенные правонарушения / А. В. Шерстобитов // Вестник Полоцкого гос</w:t>
            </w:r>
            <w:r w:rsidR="006438FB">
              <w:rPr>
                <w:rFonts w:ascii="Times New Roman" w:hAnsi="Times New Roman" w:cs="Times New Roman"/>
                <w:sz w:val="28"/>
                <w:szCs w:val="28"/>
              </w:rPr>
              <w:t>ударственного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ун</w:t>
            </w:r>
            <w:r w:rsidR="006438FB">
              <w:rPr>
                <w:rFonts w:ascii="Times New Roman" w:hAnsi="Times New Roman" w:cs="Times New Roman"/>
                <w:sz w:val="28"/>
                <w:szCs w:val="28"/>
              </w:rPr>
              <w:t>иверсите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та. Сер. Экономические и юридические науки. – 2002. – № 2. – С. 151–156.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D25F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Юшков С. В. Русская правда: происхождение, источники, ее значение / С. В. Юшков.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Госюридиздат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, 1950. – 378 с.</w:t>
            </w:r>
          </w:p>
        </w:tc>
      </w:tr>
      <w:tr w:rsidR="00591894" w:rsidRPr="00591894" w:rsidTr="00591894">
        <w:tc>
          <w:tcPr>
            <w:tcW w:w="10031" w:type="dxa"/>
            <w:gridSpan w:val="2"/>
          </w:tcPr>
          <w:p w:rsidR="00591894" w:rsidRPr="00591894" w:rsidRDefault="00591894" w:rsidP="009E5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таможенного дела в 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1667 г., апреля 22 Новоторговый устав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веков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 9 т. Т. 4. Законодательство периода становления абсолютизма / отв. ред. А. Г. Маньков. – М., 1986. – С. 116–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2A2600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М. И. Таможенное дело в дореволюционной России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Организационно-правовые основы деятельности и основные функции таможенных органов Российской Федерации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– М., 2006. – С. 11–22.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tabs>
                <w:tab w:val="left" w:pos="4529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Анрейчикова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М. Долгая дорога от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Ылимского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острога / М.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Андрейчикова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Таможня. – 2008. – № 8. – С. 34–35.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Бакаева О. Ю. Правовое регулирование фискальной деятельности таможенных органов России: исторический аспект / О. Ю. Бакаева // История государства и права. – 2002. – № 3. – С. 41–46.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Бакаева О. Ю. Развитие таможенно-тарифных отношений в дореволюционной России / О. Ю. Бакаева // Таможенные фискальные доходы: правовое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регулирование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/ О.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Бакаева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 И. Химичевой. – М., 2005. – С. 45–50.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94318E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Правовая регламентация деятельности «верных» таможен в Московском государстве (16-17 вв.)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2010. – № 2.  – С. 14–20.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</w:t>
            </w:r>
            <w:hyperlink r:id="rId7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Становление портовых таможен в России (XVI-XVIII века)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2011. – № 3. – С. 24–30.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Унификация и специализация в правовом регулировании Московского централизованного государства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2008. – № 1. – С. 41–46.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Белозерская таможенная грамота (21 мая 1497 г.)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веков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 9 т. Т. 2. Законодательство периода образования и укрепления Русского централизованного государства / отв. ред. А. Д. Горский. – М., 1985. – С. 200–206.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Биюшкина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И. К вопросу об иерархии правовых актов, регулирующих правоотношения в таможенной сфере в Московском централизованном государстве в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 / Н.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Биюшкина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«Черные дыры» в российском законодательстве. – 2007. – № 5. – С. 472–474.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A4FA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Б. Н. Таможенная служба в дореволюционной России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 // Таможенная служба в Российской Федерации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Зобов. – М., 1993. – С. 15–18.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9B6CFF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Ершов А. Д. Тамо</w:t>
            </w:r>
            <w:r w:rsidR="009B6CFF">
              <w:rPr>
                <w:rFonts w:ascii="Times New Roman" w:hAnsi="Times New Roman" w:cs="Times New Roman"/>
                <w:sz w:val="28"/>
                <w:szCs w:val="28"/>
              </w:rPr>
              <w:t xml:space="preserve">женное дело в условиях рыночной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внешней торговли / А. Д. Ершов // Основы управления и организации в таможенном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деле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/ А. Д. Ершов ;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внешнеэконом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связей, экономики и права,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фил. Рос. тамож. акад.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1999. – С. 19–25.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Иванов С. Ю. Российская таможня: исторические вехи становления и развития / С. Ю. Иванова // Уголовно-правовая охрана деятельности таможенных органов России / С.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Иванова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А.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Чучаев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Ульян. гос. ун-т. – Ульяновск, 2000. – С. 8–14.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Русское государство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вв.)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60–104.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Каштанов С. М. Финансы средневековой Руси / С. М.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Каштанов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А. А. Зимин, В. Л. Янин ; АН СССР, Ин-т истории СССР.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Наука, 1988. – 246, [2] с.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tabs>
                <w:tab w:val="left" w:pos="4529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Г. Государственная служба как административно-правовой механизм государственного управления (чины с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- 1917 г.) / С. Г. Киселев // Вестник Российской таможенной академии. – 2009. – № 2. – С. 44–52.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Г. </w:t>
            </w:r>
            <w:hyperlink r:id="rId8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Историко-правовые основы российского государства на этапе завершения его формирования в XVI веке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С. Г. Киселев // Вестник Российской таможенной академии. – 2014. – № 4. – С. 65–69.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Ю. Г. Таможенные обрядности в Московском централизованном государстве / Ю.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таможенного дела и таможенной политики России / Ю. Г.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Е.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Жерихова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Рос. тамож. акад. – 3-е изд., доп. – М., 2004. – С. 107–120.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Ю. Г. Централизация и совершенствование таможенного дела в Московии / Ю.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таможенного дела и таможенной политики России / Ю. Г.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Е.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Жерихова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Рос. тамож. акад. – 3-е изд., доп. – М., 2004. – С. 121–144.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Красавина Т. Все дороги вели в Иркутск / Т. Красавина // Таможня. – 2007. – № 20. – С. 32.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Ларичев В. Д. Становление понятия уклонения от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уплаты  таможенных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платежей и ответственности за него в уголовном законодательстве России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Таможенные преступления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ин-т. – М., 2001. – С. 8–11.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 С. </w:t>
            </w:r>
            <w:hyperlink r:id="rId9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Периодизация правового регулирования таможенных правоотношений в России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С. Л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огинова // Таможенное дело. – 2014. – № 4. – С. 37–40.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Таможенная часть в царствование Алексея Михайловича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33–54.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Таможенное дело в царствование Михаила Федоровича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20–32.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9E361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Маньков А. Г. Торговля. Купечество. Протекционизм. Меркантилизм / А. Г. Маньков // Законодательство и право России второй половины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 А. Г.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Маньков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РАН, Ин-т рос. истории,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фил.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 1998. – С. 137–160.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Р. А. Становление и развитие основных элементов административно-правового режима обеспечения таможенного дела (в период с конца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в.) / Р. А. Марченко // Таможенное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дело. – 2007. – №</w:t>
            </w:r>
            <w:r w:rsidR="009B6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3. – С. 42–46.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А. Ф.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тановление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таможенной службы в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вв.) / А.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Административная организация таможенного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дела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А.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2005. – С. 21–26.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9B6CFF" w:rsidP="009B6CFF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Памятники российского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права </w:t>
            </w:r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учеб.-науч. пособие : в 35 т.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Т. 3, кн. 3 : Памятники права Московского государства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/ Т. Ю. </w:t>
            </w:r>
            <w:proofErr w:type="spellStart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>Амплеева</w:t>
            </w:r>
            <w:proofErr w:type="spellEnd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общ. ред. Р. Л. </w:t>
            </w:r>
            <w:proofErr w:type="spellStart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>Хачатурова</w:t>
            </w:r>
            <w:proofErr w:type="spellEnd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>Юрлитинформ</w:t>
            </w:r>
            <w:proofErr w:type="spellEnd"/>
            <w:r w:rsidR="00591894" w:rsidRPr="00591894">
              <w:rPr>
                <w:rFonts w:ascii="Times New Roman" w:hAnsi="Times New Roman" w:cs="Times New Roman"/>
                <w:sz w:val="28"/>
                <w:szCs w:val="28"/>
              </w:rPr>
              <w:t>, 2014. – 430, [1] с.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Парамонова Ю. С. Регулирование сбора пошлин, налогов и податей в Соборном уложении 1649 г. / Ю. С. Парамонова // Историко-экономический альманах.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2 / [ред.-сост. Д. Н. Платонов]. – М., 2007. – С. 258–273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142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Петров Ю. И. </w:t>
            </w:r>
            <w:hyperlink r:id="rId10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Эволюция управления сборами таможенных платежей в России в XVI-XVII вв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/ Ю. И. Петров // Таможенное дело. – 2016. – № 1. – С. 36–40.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Полное Собрание Законов Российской Империи: Собрание первое: с 1649 по 12 декабря 1825 года. Т.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 1649 по 1675 : От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1 до 618 [Электронный ресурс] : в 48 т. – СПб. : Тип. II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Отд-ния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собств. Е. И. В. канцелярии, 1830. – Режим доступа: </w:t>
            </w:r>
            <w:hyperlink r:id="rId11" w:anchor="page/336/mode/inspect/zoom/4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http://elib.shpl.ru/ru/nodes/179-t-1-s-1649-po-1675-ot-no-1-do-618-1830#page/336/mode/inspect/zoom/4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с экрана.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Реуэль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А. Л. Экономические воззрения А. Л.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Ордына-Нащекина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Л.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Реуэль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экономических учений (от древних мыслителей до К. Маркса и Ф. Энгельса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/ А. Л.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Реуэль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1972. – С. 93–99.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Соборное уложение 1649 года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веков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 9 т. Т. 3. Акты Земских соборов / отв. ред. А. Г. Маньков. – М., 1985. – С. 75–446.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Сорокина М. Н. Эволюция дореволюционного российского законодательства о таможенном тарифе / М. Н. Сорокина // Таможенное дело. – 2009. – № 2. – С. 37–40.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Струве П. П. Первоначальные таможенные пошлины в России / П. П. Струве // Торговая политика России / П. П.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Струве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2007. – С. 43–68.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9B6CF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Таможня у стен Белокаменной, через века и до наших дней // Охота за контрабандными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королями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сб. воспоминаний рассказов и очерков о работе Центр. тамож. управления России /</w:t>
            </w:r>
            <w:r w:rsidR="009B6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Гос. тамож. ком. Рос. Федерации, Центр. тамож.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упр.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сост. С.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Милокостов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– М., 1998. – С. 6–28.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B43EDB">
            <w:pPr>
              <w:widowControl w:val="0"/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Хромов П. А. Внутренняя и внешняя торговля / П. А. Хромов // Экономическая история СССР: первобытнообщинный и феодальный способы производства в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России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/ П. А. Хромов. – М., 1988. – С. 142–153.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2902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Шумилов М. М. Формирование центральных финансовых органов Русского государства в 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вв. / М. М. Шумилов // Научно-практический журнал Северо-Западной государственной службы. – 2005. – № 3. – С. 217–225.</w:t>
            </w:r>
          </w:p>
        </w:tc>
      </w:tr>
      <w:tr w:rsidR="00591894" w:rsidRPr="00591894" w:rsidTr="00591894">
        <w:tc>
          <w:tcPr>
            <w:tcW w:w="10031" w:type="dxa"/>
            <w:gridSpan w:val="2"/>
          </w:tcPr>
          <w:p w:rsidR="00591894" w:rsidRPr="00591894" w:rsidRDefault="00591894" w:rsidP="00CE6B5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Развитие таможенного дела в 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XVIII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3463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1753 г., декабря 20 Указ об уничтожении таможенных и мелочных сборов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веков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 в 9 т. Т. 5. Законодательство периода расцвета абсолютизма / отв. ред. Е.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Индова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1986. – С. 159–166.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2A2600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М. И. Таможенное дело в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дореволюционной  России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М. И</w:t>
            </w:r>
            <w:r w:rsidRPr="00591894">
              <w:rPr>
                <w:rFonts w:ascii="Times New Roman" w:hAnsi="Times New Roman" w:cs="Times New Roman"/>
                <w:color w:val="087835"/>
                <w:sz w:val="28"/>
                <w:szCs w:val="28"/>
              </w:rPr>
              <w:t xml:space="preserve">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Организационно-правовые основы деятельности и основные функции таможенных органов Российской Федерации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– М., 2006. – С. 22–32.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 От Петра до Екатерины / А. Алексеев, А.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Котяев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, Б. Соколов // Таможня. – 2009. – № 1-2. – С. 48–51.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E6BF8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Бакаева О. Ю. Развитие таможенно-тарифных отношений в дореволюционной России // Таможенный фискальные доходы: правовое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регулирование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/ О.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Бакаева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 И. Химичевой. – М., 2005.</w:t>
            </w:r>
            <w:r w:rsidRPr="00591894">
              <w:rPr>
                <w:rFonts w:ascii="Times New Roman" w:hAnsi="Times New Roman" w:cs="Times New Roman"/>
                <w:color w:val="087835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– С. 50–52.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</w:t>
            </w:r>
            <w:hyperlink r:id="rId12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Акциденция и ее значение для развития таможенной службы России XVIII века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2012. – № 4. – С. 5–10.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Сенатское расследование злоупотреблений в Санкт-Петербургской портовой таможне (1742-1743 гг.)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Журнал российского права. – 2014. – № 6. – С.126–132.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Становление механизма оплаты труда в штатных таможнях в 18 веке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государства и права. – 2013. – № 18. – С. 47–51.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Г. Таможенная служба Российской империи в 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/ В. Г. </w:t>
            </w:r>
            <w:proofErr w:type="spell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Балковая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Таможенное дело. – 2014. – № 2. – С. 30–33.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9B6CFF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Белоусов Р. А. Внешняя торговля</w:t>
            </w:r>
            <w:r w:rsidR="009B6C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начало и продолжение внутреннего рынка / Р. А. Белоусов // 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Экономическая история России: ХХ век. Кн. </w:t>
            </w:r>
            <w:proofErr w:type="gram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рубеже двух столетий / Р. А. Белоусов. – М., 1999. – С. 154–168.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A4FAB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Б. Н. Таможенная служба в дореволюционной России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 // Таможенная служба в Российской Федерации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Зобов. – М., 1993. – С. 19–22.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7254BC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Грибанов Д. А. «Таможенный Устав» от 1 декабря 1755 г. / Д. А. Грибанов // Памятники российского </w:t>
            </w:r>
            <w:proofErr w:type="gramStart"/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права</w:t>
            </w:r>
            <w:r w:rsidRPr="0059189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учеб.-науч. пособие : в 35 т.  Т. </w:t>
            </w:r>
            <w:proofErr w:type="gram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Памятники права 1725-1762 гг. / В. И. Афанасьева [и др.] ; под общ. ред. Р. Л. </w:t>
            </w:r>
            <w:proofErr w:type="spell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Хачатурова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М., 2014.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Гл. 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С. 535–536.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7254BC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Грибанов Д. А. Высочайше утвержденный доклад Сената 1753 г. Декабря 18 «Об уничтожении внутренних таможенных и мелочных сборов» / Д. А. Грибанов // Памятники российского </w:t>
            </w:r>
            <w:proofErr w:type="gramStart"/>
            <w:r w:rsidRPr="0059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права</w:t>
            </w:r>
            <w:r w:rsidRPr="0059189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учеб.-науч. пособие : в 35 т. Т. 5 : Памятники права 1725-1762 гг. / В. И. Афанасьева [и др.] ; под общ. ред. Р. Л. </w:t>
            </w:r>
            <w:proofErr w:type="spell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Хачатурова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М., 2014.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Гл. 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59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С. 507–511.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Джафаров Н. Все пути вели в Дербент / Н. Джафаров // Таможня. – 2009. – № 19. – С. 23–25.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E6BF8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 Ю. Российская таможня: исторические вехи   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становления и развития / С. Ю. Иванова // Уголовно-правовая охрана деятельности таможенных органов России / С.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Иванова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А.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Чучаев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Ульян. гос. ун-т. – Ульяновск, 2000. – С. 14–16.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AC36BD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Российская Империя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в.)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105–173.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Карпова Н. В трех измерениях (история Курганской таможни) / Н. Карпова // Таможня. – 2007. – №</w:t>
            </w:r>
            <w:r w:rsidR="00AC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14. – С. 28–29.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E6BF8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Ю. Г. Таможенная и тарифная система в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 Ю.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таможенного дела и таможенной политики России / Ю. Г.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Е.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Жерихова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Рос. тамож. акад. – 3-е изд., доп. – М., 2004. – С. 145–168.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E6BF8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Ларичев В. Д. Становление понятия уклонения от уплаты таможенных платежей и ответственности за него в уголовном законодательстве России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Таможенные преступления /</w:t>
            </w:r>
            <w:r w:rsidRPr="00591894">
              <w:rPr>
                <w:rFonts w:ascii="Times New Roman" w:hAnsi="Times New Roman" w:cs="Times New Roman"/>
                <w:color w:val="087835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В. Д. Ларичев, Н. С.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ин-т. – М., 2001. – С. 12–13.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248EA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 С. </w:t>
            </w:r>
            <w:hyperlink r:id="rId13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Периодизация правового регулирования таможенных правоотношений в России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С. Л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огинова // Таможенное дело. – 2014. – № 4. – С. 37–40.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Таможенная политика времен Екатерины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(до 1793 г.) 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106–155.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Таможенная система в царствование императрицы Елизаветы Петровны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89–105.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E6BF8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Таможенная система Петра Великого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55–75.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widowControl w:val="0"/>
              <w:ind w:firstLine="563"/>
              <w:jc w:val="both"/>
              <w:rPr>
                <w:rFonts w:ascii="Times New Roman" w:hAnsi="Times New Roman" w:cs="Times New Roman"/>
                <w:color w:val="CCCCE6"/>
                <w:sz w:val="28"/>
                <w:szCs w:val="28"/>
                <w:lang w:val="en-US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Таможенная система России при приемниках Петра Великого до Елизаветы Петровны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 – Челябинск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2005.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–88.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914CC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Лунцер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И. Л. Государственные финансы в эпоху Петра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И. Л.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Лунцер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Финансы. – 2007. – № 12. – С. 65–68.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Лунцер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И. Л. Государственные финансы при Екатерине / И. Л.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Лунцер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Финансы. – 2008. – № 5. – С. 69–72.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Минаева Т. Контрабанда стара как мир / Т. Минаева // Таможня. – 2008. – № 6.</w:t>
            </w:r>
            <w:r w:rsidR="00AC3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– С. 34–35.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Минаева Т. Наследство Петра / Т. Минаева // Таможня. – 2008. – № 11. – С. 34–35.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Минаева Т. Проблемы формирования таможенной системы России в первой половине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 Т. Минаева // Таможенное дело. – 2008. – № 3. – С. 44–47.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Минаева Т. С. Реформа таможенного законодательства России и Швеции в 1724 г.: общие черты и особенности / Т. С. Минаева // Таможенное дело. – 2009. – № 1. – С. 36–38.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AC36BD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Мурав</w:t>
            </w:r>
            <w:r w:rsidR="00AC36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ева Л. А. Россия при приемниках Петра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(1730-1740 гг.) / Л. А. Муравьева // Финансы и кредит. – 2008. – № 31. – С. 66–75.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Муравьева Л. А. Кредитно-денежная политика в России (1725-1761 гг.) / Л. А. Муравьева // Финансы и кредит. – 2008. – № 32. – С. 70–79.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Л. А. Социально-экономическая и финансовая политика императора Павла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Л. А. Муравьева // Финансы и кредит. – 2010. – № 19. – С. 63–71.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F26EB1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Муравьева Л. А. Экономика в период царствования Елизаветы Петровны (1741-1761) / Л. А.  Муравьева // Финансы и кредит. – 2008. – № 34. – С. 67–75.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Мушкет И. И. Организация таможенной службы в Санкт-Петербурге в первой четверти 18 века / И. И. Мушкет // Известия вузов. Сер. Правоведение. – 2002. – № 6. – С. 239–246.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AC36BD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Т. Е. Финансовое законодательство и налоговая политика России в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 Т. Е. Новицкая // Вестник М</w:t>
            </w:r>
            <w:r w:rsidR="00AC36BD">
              <w:rPr>
                <w:rFonts w:ascii="Times New Roman" w:hAnsi="Times New Roman" w:cs="Times New Roman"/>
                <w:sz w:val="28"/>
                <w:szCs w:val="28"/>
              </w:rPr>
              <w:t>осковского университета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Сер. Право. – 2003. – № 5. – С. 17–39.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А. Ф. Становление и развитие таможенной службы в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вв.) / А.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Административная организация таможенного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дела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А.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2005. – С. 21–26.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D833B9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Петрова Е. Начало истории таможни в Омске относится к 18 веку / Е. Петрова // Таможня. – 2007. – № 16. – С. 28–29.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900CBD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А. И. Книга таможенного и питейного сбора Курска и Курского уезда 1720 г. Исследование. Текст. Комментарии / А. И.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РАН,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 истории.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2007. – 624 с.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E6BF8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А. И. О составлении и публикации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регестов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таможенных книг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вв. / А.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Отечественные архивы. – 2007. – № 1. – С. 31–40.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7254BC">
            <w:pPr>
              <w:widowControl w:val="0"/>
              <w:ind w:firstLine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Соборное уложение 1649 года // Российское законодательство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веков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 9 т. Т. 3. Акты Земских соборов / отв. ред. А. Г. Маньков. – М., 1985. – С. 75–446.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Сорокина М. Н. Эволюция дореволюционного российского законодательства о таможенном тарифе / М. Н. Сорокина // Таможенное дело. – 2009. – № 2. – С. 37–40.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C62E4">
            <w:pPr>
              <w:widowControl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Струве П. Б. Условия возникновения первого тарифа 1724 г. / П. Б. Струве // Торговая политика России / П. Б.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Струве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2004. – С. 63–142. </w:t>
            </w:r>
          </w:p>
        </w:tc>
      </w:tr>
      <w:tr w:rsidR="00D445A8" w:rsidRPr="00591894" w:rsidTr="00591894">
        <w:tc>
          <w:tcPr>
            <w:tcW w:w="10031" w:type="dxa"/>
            <w:gridSpan w:val="2"/>
          </w:tcPr>
          <w:p w:rsidR="00D445A8" w:rsidRPr="00591894" w:rsidRDefault="00D445A8" w:rsidP="00CD7658">
            <w:pPr>
              <w:pStyle w:val="a5"/>
              <w:widowControl w:val="0"/>
              <w:ind w:left="284" w:hanging="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Развитие таможенного дела в 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B3B5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М. И. Таможенное дело в дореволюционной России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Организационно-правовые основы деятельности и основные функции таможенных органов Российской Федерации / М.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– М., 2006. – С. 32–46.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Бакаева О. Ю. Развитие таможенно-тарифных отношений в дореволюционной России / О. Ю. Бакаева // Таможенные фискальные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доходы: правовое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регулирование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/ О.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Бакаева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 И. Химичевой. – М., 2005. – С. 52–55.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Зыкова А. Г. Таможенная политика русского государства в первой четверти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и ее влияние на развитие национальной промышленности / А. Г. Зыкова // </w:t>
            </w:r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Проблемы политической экономии </w:t>
            </w:r>
            <w:proofErr w:type="gramStart"/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>капитализма</w:t>
            </w:r>
            <w:r w:rsidRPr="005918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[сб. ст. / отв. ред. А. И. Кочетков, М. Ф.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Буняев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]. –  М., 1969. – С. 316–351. – (Ученые записки /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 им. В. И.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Ленина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№ 311).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 Ю. Российская таможня: исторические вехи становления и развития / С. Ю. Иванова // Уголовно-правовая охрана деятельности таможенных органов России / С.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Иванова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А. И.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Чучаев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Ульян. гос. ун-т. – Ульяновск, 2000. – С. 16–18.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Международные торговые связи России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175-189.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Министерство С. Ю. Витте / Н. П. 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245–286.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На пути к цивилизованной экономике /   Н. П. 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220–286.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Начало эпохи капитализма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="008B3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174–219.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П. После Великой реформы / Н. П. 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Внешние экономические связи России (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-начало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вузов / Н. П.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Ионичев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2001. – С. 221–245.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Ю. Г. Таможенная охрана России в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 Ю.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таможенного дела и таможенной политики России / Ю. Г.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Е.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Жерихова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Рос. тамож. акад. – 3-е изд., доп. – М., 2004. – С. 169–242.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Косаренко Н. Н. История развития таможенного дела и таможенного права в России / Н. Н. Косаренко // Таможенное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право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 / Н. Н. Косаренко ; Рос. акад. образования, НОУ ВПО "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психол.-соц. ин-т".  – М., 2006. – С. 16–20.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E4807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Ларичев В. Д. Становление понятия уклонения от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уплаты  таможенных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платежей и ответственности за него в уголовном законодательстве России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Таможенные преступления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ин-т. – М., 2001. – С. 13–16.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Левин В. М. Либеральная внешнеэкономическая политика: опыт критического анализа (рассматривается либерализм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Мизеса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Л., протекционизм, фритредерство Германии к 19 в.) / В. М. Левин // Вестник Российской таможенной академии. – 2009. – № 2. – С. 5–8.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 С. </w:t>
            </w:r>
            <w:hyperlink r:id="rId14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Периодизация правового регулирования таможенных правоотношений в России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С. Л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огинова // Таможенное дело. – 2014. – 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№ 4. – С. 37–40.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Таможенная система 1822-1842 гг. Период применения строго охранительной политики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206–236.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7254BC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Таможенные тарифы 1844-1868 гг. Период перехода от строго охранительной таможенной политики к умеренно-покровительственной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237–280.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Н. Таможенные тарифы и узаконения 1793-1822 гг. / К.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История русского таможенного тарифа / К. Н.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Лодыженский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– Челябинск, 2005. – С. 156–205.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Луконин Д. С. Создание и краткий обзор деятельности Сретенской таможни 1899-1905</w:t>
            </w:r>
            <w:r w:rsidR="008B3B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Д. С. Луконин // Таможенное дело. – 2010. – № 2. – С. 36–40.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B3B5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С. Н. </w:t>
            </w:r>
            <w:hyperlink r:id="rId15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Таможенный надзор в российских территориальных водах и на побережье Тихого океана в конце ХIХ</w:t>
              </w:r>
              <w:r w:rsidR="008B3B5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- </w:t>
              </w:r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начале ХХ века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/  С.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2012. – № 4. – С. 10–16.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CF27B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С. Н. </w:t>
            </w:r>
            <w:hyperlink r:id="rId16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Хищнический промысел и контрабанда морских биоресурсов в конце ХIХ - начале ХХ века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С.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2010. – № 3. – С. 60–68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В. А. Создание и деятельность системы социальной защиты в таможенных учреждениях Российской империи (исторический аспект) / В. А. Матвеева // Вестник Российской таможенной академии. – 2010. – № 2. – С. 20–25.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Менделеев Д. И. Толковый тариф или исследование о развитии промышленности России в связи с ее общим таможенным тарифом 1891 г. / Д. И. Менделеев // Сочинения. Т. 19 / Д. И. Менделеев. – М.–Л., 1950. – 955 с. </w:t>
            </w:r>
            <w:r w:rsidRPr="00591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(Хранение: Фил-3)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7254BC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Менделеев Д. И. Толковый тариф, или Исследование о развитии промышленности России в связи с ее общим таможенным тарифом 1891 года / Д. И. Менделеев //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система политической экономии / Ф.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Лист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[сост. и предисл. В. А. Фадеева]. – М., 2005. – С. 305–363.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B3B5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Минаев А. В. </w:t>
            </w:r>
            <w:hyperlink r:id="rId17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Развитие нормативной правовой базы в сфере пограничной политики российской империи в XIX - начале XX века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В. Минаев, Ф. С. Мусин // Таможенное дело. – 2016. – № 2. – С. 37–40.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B3B5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Носова Г. В. Либеральные таможенные тарифы в России в начале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/ Г. В. Носова // Финансы. – 2004. – № 9. – С. 71–73.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Обухов Н. Внешнеторговая политика России на Востоке до начала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/ Н. Обухов // Экономист. – 2006. – №12. – С. 84–88.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Обухов Н. П. Таможенная и тарифная политика в России во второй половине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/ Н. П. Обухов // Финансы. – 2005. – № 4. – С. 71–73.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Обухов Н. П. Таможенная и тарифная политика России в первой половине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/ Н. П. Обухов // Финансы. – 2005. – № 1. – С. 72–74.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Обухов Н. П. Фритредеры и протекционисты в первой половине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века: борьба идей / Н. П. Обухов // Финансы. – 2005. – № 11. – С. 73–76.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Обухов Н. Фритредеры и протекционисты: уроки истории / Н. Обухов // Экономист. – 2009. – № 11. – С. 67–74.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B3B5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Обухов Н. П. Таможенная политика России второй половины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века: фритредеры и протекционисты / Н. П. Обухов // Финансы. – 2006. – № 7. – С. 65–67.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127A2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Петров Ю. И. </w:t>
            </w:r>
            <w:hyperlink r:id="rId18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Налоговые правонарушения: реакция налогоплательщиков на преобразования в конце XIX - начале XX вв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/ Ю. И. Петров // Таможенное дело. – 2014. – № 2. – С. 34–39.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127A2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Петров Ю. И. </w:t>
            </w:r>
            <w:hyperlink r:id="rId19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Трансформация российского таможенного тарифа во второй половине XIX столетия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Ю. И.  Петров // Таможенное дело. – 2015. № 4. – С. 35–40.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Савосина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Н. Г. Регламентация правового статуса начальника таможенного округа Российской империи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/ Н.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Савосина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Государственная власть и местное самоуправление – 2014. – № 3. – С. 61–64.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Струве П. Б.</w:t>
            </w:r>
            <w:r w:rsidR="008B3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политика России в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веке / П. Б. Струве // Торговая политика России / П. Б.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Струве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Рос. тамож. акад.  – Челябинск, 2007. – С. 143–248.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Е. С. </w:t>
            </w:r>
            <w:hyperlink r:id="rId20" w:history="1">
              <w:r w:rsidRPr="005918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Развитие правового регулирования внешнеторговой деятельности в России в XIX веке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Е. С. Третьякова // Вестник Российской таможенной академии. – 2016. – № 2. – С. 119–125.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Удовенко С. П. Уроки разработки таможенного тарифа 1891 г. для современной России / С. П. Удовенко // Таможенный тариф современной России (1993-2005) / С. П.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Удовенко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фил. Рос. тамож. акад. –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2006. – С.148–153.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>Цаголов</w:t>
            </w:r>
            <w:proofErr w:type="spellEnd"/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А. Отношение Вернадского к протекционизму и фритредерству / Н. А. </w:t>
            </w:r>
            <w:proofErr w:type="spellStart"/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>Цаголов</w:t>
            </w:r>
            <w:proofErr w:type="spellEnd"/>
            <w:r w:rsidRPr="0059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//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Очерки русской экономической мысли периода падения крепостного права / Н. А.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Цаголов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[отв. ред. Ф. Я. Полянский] ; АН СССР, Ин-т экономики. – М., 1956. – С. 388–395.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Шлевкова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Т. В. Таможенная политика России в трудах И. Х. Озерова / Т.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Шлевкова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Эко. – 2009. – № 3. – С. 162–170.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F6EE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Шлевкова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Т. Таможенная, железнодорожная тарифная и налоговая политика в трудах Л.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Ходского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(к 160-летию со дня рождения) / Т.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Шлевкова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Экономическая политика. – 2014. – № 2. – С. 47–54.</w:t>
            </w:r>
          </w:p>
        </w:tc>
      </w:tr>
      <w:tr w:rsidR="0047474D" w:rsidRPr="00591894" w:rsidTr="00591894">
        <w:tc>
          <w:tcPr>
            <w:tcW w:w="10031" w:type="dxa"/>
            <w:gridSpan w:val="2"/>
          </w:tcPr>
          <w:p w:rsidR="0047474D" w:rsidRPr="00591894" w:rsidRDefault="0047474D" w:rsidP="00CD7658">
            <w:pPr>
              <w:pStyle w:val="a5"/>
              <w:ind w:left="284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Развитие таможенного дела в 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47474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Бакаева О. Ю. Развитие фискальной направленности деятельности таможенных органов после 1917 г. и в современный период / О. Ю. Бакаева // Таможенный фискальные доходы: правовое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регулирование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/ О. Ю.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Бакаева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 И. Химичевой. – М., 2005. – С. 55–61. 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Беляева Н. А. Становление таможенного надзора во Владивостоке после первой отмены Порто-Франко / Н. А. Беляева // Вестник Российской таможенной академии. – 2009. – № 2. – С. 29–35.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Беспалько В. Г. </w:t>
            </w:r>
            <w:hyperlink r:id="rId21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Древние свидетельства о таможенных преступлениях (по материалам книги бытия и ее толкований)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В. Г. Б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еспалько //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Вестник Российской таможенной академии. – 2014. – № 1. – С. 38–44.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47474D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Бондаренко К. К. Ответственность за контрабанду. Историческая ретроспектива / К. К. Бондаренко // Закон и право. – 2004. – № 3. – С. 75–78.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Винокуров М. А. Торговля / М. А. Винокуров, А. П. Суходолов // Экономика Сибири: 1900-1928 / М. А. Винокуров, А. П. Суходолов. – Новосибирск, 1996. – С. 267–293.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0A4FA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Б. Н. Основные моменты в развитии таможенной службы в послереволюционной России и в Союзе ССР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Е. Зобов // Таможенная служба в Российской Федерации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, В. Е. Зобов. – М., 1993. – С. 29–47.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Б. Н. Становление и развитие таможенной службы в советском государстве (1917-1991 гг.) / Б.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Габричидзе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, Д. М. Полежаев // Государство и право. – 1992. – № 10. – С. 27–37.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Галузо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Н. Постсоветский этап развития таможенной деятельности / В.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Галузо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Таможенное право / М. М. Рассолов [и др.]. – М., 2008. – С. 20–22.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Галузо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Н. Советский этап развития таможенной деятельности / В.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Галузо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Таможенное право / М. М. Рассолов [и др.]. – М., 2008. – С. 19–20.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Возвращение традиций /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Таможня. – 2007. – № 16. – С. 30–31.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Звягинцева Л. И. Договор о Европейском сообществе 1957 г. – основной источник Европейского таможенного права / Л. И. Звягинцева // Вестник Российской таможенной академии. – 2009. – № 2. – С. 115–118.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Иванов С. Ю. Российская таможня: исторические вехи становления и развития / С. Ю. Иванова // Уголовно-правовая охрана деятельности таможенных органов России / С. Ю. Иванова, отв. ред. А. И.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Чучаев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Ульян. гос. ун-т. – Ульяновск, 2000. – С. 18–26.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</w:t>
            </w:r>
          </w:p>
        </w:tc>
      </w:tr>
      <w:tr w:rsidR="00591894" w:rsidRPr="00591894" w:rsidTr="00591894">
        <w:trPr>
          <w:trHeight w:val="585"/>
        </w:trPr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127A22">
            <w:pPr>
              <w:widowControl w:val="0"/>
              <w:ind w:firstLine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 Г. Бюджетно-налоговая система России в начале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/ А. Г. Коломиец // Финансы. – 2008. – № 6. – С. 70–74.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Кузьменко В. К. Ретроспективный анализ правового регулирования контрабанды стратегически важных товаров и ресурсов / В. К. Кузьменко //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Вестник российской таможенной академию. – 2015. – № 1. – С. 170–177.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E4807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Ларичев В. Д. Становление понятия уклонения от уплаты таможенных платежей и ответственности за него в уголовном законодательстве России / В. Д. Ларичев, Н. С.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Таможенные преступления / В. Д. Ларичев, Н. С.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науч.-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. ин-т. – М., 2001. – С. 16–24. – Из </w:t>
            </w:r>
            <w:proofErr w:type="spellStart"/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Из гл. 1. 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 С. </w:t>
            </w:r>
            <w:hyperlink r:id="rId22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Периодизация правового регулирования таможенных правоотношений в России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А. С. Л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огинова // Таможенное дело. – 2014. – № 4. – С. 37–40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Луконин Д. С. Об учреждении в Забайкалье таможенных органов / Д. С. Луконин // Государственная власть и местное самоуправление. – 2014. – № 12. – С. 49–52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С. Н. Борьба с контрабандой биоресурсов в 20-е годы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века / С. Н.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Российской таможенной академии. – 2013. – № 3. – С. 97–104.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Мозохин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О. Б.  Правовая база борьбы с контрабандой (1917-1934) / О. Б.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Мозохин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Закон и право. – 2000. – № 12. – С. 47–53.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Обухов Н. Некоторые аспекты таможенно-тарифной политики России в начале </w:t>
            </w:r>
            <w:r w:rsidRPr="0059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и до первой мировой войны / Н. Обухов // Экономист. – 2013. – № 12. – С. 54–62.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Пансков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В. Г. История таможенного дела в России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Пансков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Федоткин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Таможенное регулирование внешнеторговой деятельности в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России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учеб.-метод. пособие / В. Г.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Пансков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Федоткин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М., 2008. – С. 41–63.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Савченко М. М. Таможенная политика России в годы Первой мировой войны / М. М. Савченко // Вестник Российской таможенной академии. – 2014. – № 3. – С. 7–15.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авченко 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М. М. </w:t>
            </w:r>
            <w:hyperlink r:id="rId23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Таможенное дело в России в годы первой мировой войны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М. М. С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авченко //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Вестник Российской таможенной академии. – 2014. – № 4. – С. 7–15.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8B3B5B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Сандровский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К. Таможенная политика и законодательство советского государства / К. К. 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Сандровский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// Таможенное право</w:t>
            </w:r>
            <w:r w:rsidR="00634F5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bookmarkStart w:id="0" w:name="_GoBack"/>
            <w:bookmarkEnd w:id="0"/>
            <w:r w:rsidR="00634F58"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К. К. Сандровский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– Киев, 1974. – С. 61–80.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634F58">
            <w:pPr>
              <w:widowControl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Удовенко С. П. Таможенный тариф современной России (1993-2005) / С. П. 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Удовенко ;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С.–</w:t>
            </w:r>
            <w:proofErr w:type="spell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фил. Рос. тамож. акад. – СПб</w:t>
            </w:r>
            <w:proofErr w:type="gramStart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>. :</w:t>
            </w:r>
            <w:proofErr w:type="gramEnd"/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Архей, 2006. – 402 с.</w:t>
            </w:r>
          </w:p>
        </w:tc>
      </w:tr>
      <w:tr w:rsidR="00591894" w:rsidRPr="00591894" w:rsidTr="00591894">
        <w:tc>
          <w:tcPr>
            <w:tcW w:w="959" w:type="dxa"/>
          </w:tcPr>
          <w:p w:rsidR="00591894" w:rsidRPr="00591894" w:rsidRDefault="00591894" w:rsidP="00CD7658">
            <w:pPr>
              <w:pStyle w:val="a5"/>
              <w:numPr>
                <w:ilvl w:val="0"/>
                <w:numId w:val="1"/>
              </w:numPr>
              <w:ind w:left="284" w:hanging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91894" w:rsidRPr="00591894" w:rsidRDefault="00591894" w:rsidP="0059247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Устин Д. А. </w:t>
            </w:r>
            <w:hyperlink r:id="rId24" w:history="1">
              <w:r w:rsidRPr="0059189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Становление таможенной службы республики Беларусь как самостоятельного органа государственного управления: историко-правовой аспект</w:t>
              </w:r>
            </w:hyperlink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/ Д. А. </w:t>
            </w:r>
            <w:r w:rsidRPr="00591894">
              <w:rPr>
                <w:rFonts w:ascii="Times New Roman" w:hAnsi="Times New Roman" w:cs="Times New Roman"/>
                <w:iCs/>
                <w:sz w:val="28"/>
                <w:szCs w:val="28"/>
              </w:rPr>
              <w:t>Устин //</w:t>
            </w:r>
            <w:r w:rsidRPr="00591894">
              <w:rPr>
                <w:rFonts w:ascii="Times New Roman" w:hAnsi="Times New Roman" w:cs="Times New Roman"/>
                <w:sz w:val="28"/>
                <w:szCs w:val="28"/>
              </w:rPr>
              <w:t xml:space="preserve"> Вестник Российской таможенной академии. – 2013. – № 4. – С.119–125.</w:t>
            </w:r>
          </w:p>
        </w:tc>
      </w:tr>
    </w:tbl>
    <w:p w:rsidR="00596070" w:rsidRDefault="00596070"/>
    <w:p w:rsidR="00596070" w:rsidRDefault="00596070"/>
    <w:p w:rsidR="00596070" w:rsidRDefault="00596070"/>
    <w:p w:rsidR="00415741" w:rsidRDefault="00415741"/>
    <w:p w:rsidR="007D29A5" w:rsidRDefault="007D29A5"/>
    <w:sectPr w:rsidR="007D29A5" w:rsidSect="00CD7658">
      <w:pgSz w:w="11906" w:h="16838"/>
      <w:pgMar w:top="568" w:right="127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093"/>
    <w:multiLevelType w:val="hybridMultilevel"/>
    <w:tmpl w:val="8A3A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9A5"/>
    <w:rsid w:val="000001C7"/>
    <w:rsid w:val="000248EA"/>
    <w:rsid w:val="000600ED"/>
    <w:rsid w:val="00074E30"/>
    <w:rsid w:val="00095588"/>
    <w:rsid w:val="00095977"/>
    <w:rsid w:val="000A4FAB"/>
    <w:rsid w:val="000A6407"/>
    <w:rsid w:val="000B4951"/>
    <w:rsid w:val="000C62E4"/>
    <w:rsid w:val="00127A22"/>
    <w:rsid w:val="00130471"/>
    <w:rsid w:val="00157190"/>
    <w:rsid w:val="00193877"/>
    <w:rsid w:val="001D3D53"/>
    <w:rsid w:val="002026A0"/>
    <w:rsid w:val="002211F2"/>
    <w:rsid w:val="0023029D"/>
    <w:rsid w:val="002773E1"/>
    <w:rsid w:val="00280797"/>
    <w:rsid w:val="002A2600"/>
    <w:rsid w:val="002F6B6A"/>
    <w:rsid w:val="00302A8F"/>
    <w:rsid w:val="003207BA"/>
    <w:rsid w:val="003D7622"/>
    <w:rsid w:val="00415741"/>
    <w:rsid w:val="0047474D"/>
    <w:rsid w:val="00501E20"/>
    <w:rsid w:val="005069D2"/>
    <w:rsid w:val="00535A5B"/>
    <w:rsid w:val="00547928"/>
    <w:rsid w:val="00566871"/>
    <w:rsid w:val="00585A45"/>
    <w:rsid w:val="00591894"/>
    <w:rsid w:val="00592471"/>
    <w:rsid w:val="00593463"/>
    <w:rsid w:val="00596070"/>
    <w:rsid w:val="005B416C"/>
    <w:rsid w:val="005E6BF8"/>
    <w:rsid w:val="005F6EE6"/>
    <w:rsid w:val="00634F58"/>
    <w:rsid w:val="00637DDE"/>
    <w:rsid w:val="006438FB"/>
    <w:rsid w:val="006D25FD"/>
    <w:rsid w:val="006F7C9D"/>
    <w:rsid w:val="007029E4"/>
    <w:rsid w:val="007254BC"/>
    <w:rsid w:val="0073013B"/>
    <w:rsid w:val="007D29A5"/>
    <w:rsid w:val="0081719E"/>
    <w:rsid w:val="00867122"/>
    <w:rsid w:val="008A43F1"/>
    <w:rsid w:val="008A6844"/>
    <w:rsid w:val="008B3B5B"/>
    <w:rsid w:val="008E4807"/>
    <w:rsid w:val="00900CBD"/>
    <w:rsid w:val="0094318E"/>
    <w:rsid w:val="009B6CFF"/>
    <w:rsid w:val="009E3616"/>
    <w:rsid w:val="009E4331"/>
    <w:rsid w:val="009E561F"/>
    <w:rsid w:val="009F1C1C"/>
    <w:rsid w:val="00A33239"/>
    <w:rsid w:val="00AB6362"/>
    <w:rsid w:val="00AC2331"/>
    <w:rsid w:val="00AC36BD"/>
    <w:rsid w:val="00B43EDB"/>
    <w:rsid w:val="00B85212"/>
    <w:rsid w:val="00BD7D9A"/>
    <w:rsid w:val="00C41900"/>
    <w:rsid w:val="00C65AD9"/>
    <w:rsid w:val="00C914CC"/>
    <w:rsid w:val="00C92902"/>
    <w:rsid w:val="00CD7658"/>
    <w:rsid w:val="00CE6B54"/>
    <w:rsid w:val="00CF27B4"/>
    <w:rsid w:val="00D445A8"/>
    <w:rsid w:val="00D833B9"/>
    <w:rsid w:val="00DF224C"/>
    <w:rsid w:val="00E44058"/>
    <w:rsid w:val="00E460B7"/>
    <w:rsid w:val="00E67F2E"/>
    <w:rsid w:val="00EB746A"/>
    <w:rsid w:val="00F26EB1"/>
    <w:rsid w:val="00F9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24C48-9373-4417-A286-D2F9613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224C"/>
  </w:style>
  <w:style w:type="character" w:styleId="a4">
    <w:name w:val="Hyperlink"/>
    <w:basedOn w:val="a0"/>
    <w:uiPriority w:val="99"/>
    <w:unhideWhenUsed/>
    <w:rsid w:val="00F26E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2619671" TargetMode="External"/><Relationship Id="rId13" Type="http://schemas.openxmlformats.org/officeDocument/2006/relationships/hyperlink" Target="http://elibrary.ru/item.asp?id=22659875" TargetMode="External"/><Relationship Id="rId18" Type="http://schemas.openxmlformats.org/officeDocument/2006/relationships/hyperlink" Target="http://elibrary.ru/item.asp?id=215216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1599809" TargetMode="External"/><Relationship Id="rId7" Type="http://schemas.openxmlformats.org/officeDocument/2006/relationships/hyperlink" Target="http://elibrary.ru/item.asp?id=16713859" TargetMode="External"/><Relationship Id="rId12" Type="http://schemas.openxmlformats.org/officeDocument/2006/relationships/hyperlink" Target="http://elibrary.ru/item.asp?id=18236443" TargetMode="External"/><Relationship Id="rId17" Type="http://schemas.openxmlformats.org/officeDocument/2006/relationships/hyperlink" Target="http://elibrary.ru/item.asp?id=2616604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15176768" TargetMode="External"/><Relationship Id="rId20" Type="http://schemas.openxmlformats.org/officeDocument/2006/relationships/hyperlink" Target="http://elibrary.ru/item.asp?id=26129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0840587" TargetMode="External"/><Relationship Id="rId11" Type="http://schemas.openxmlformats.org/officeDocument/2006/relationships/hyperlink" Target="http://elib.shpl.ru/ru/nodes/179-t-1-s-1649-po-1675-ot-no-1-do-618-1830" TargetMode="External"/><Relationship Id="rId24" Type="http://schemas.openxmlformats.org/officeDocument/2006/relationships/hyperlink" Target="http://elibrary.ru/item.asp?id=20840587" TargetMode="External"/><Relationship Id="rId5" Type="http://schemas.openxmlformats.org/officeDocument/2006/relationships/hyperlink" Target="http://elibrary.ru/item.asp?id=22659875" TargetMode="External"/><Relationship Id="rId15" Type="http://schemas.openxmlformats.org/officeDocument/2006/relationships/hyperlink" Target="http://elibrary.ru/item.asp?id=18236444" TargetMode="External"/><Relationship Id="rId23" Type="http://schemas.openxmlformats.org/officeDocument/2006/relationships/hyperlink" Target="http://elibrary.ru/item.asp?id=22619663" TargetMode="External"/><Relationship Id="rId10" Type="http://schemas.openxmlformats.org/officeDocument/2006/relationships/hyperlink" Target="http://elibrary.ru/item.asp?id=25631644" TargetMode="External"/><Relationship Id="rId19" Type="http://schemas.openxmlformats.org/officeDocument/2006/relationships/hyperlink" Target="http://elibrary.ru/item.asp?id=24283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2659875" TargetMode="External"/><Relationship Id="rId14" Type="http://schemas.openxmlformats.org/officeDocument/2006/relationships/hyperlink" Target="http://elibrary.ru/item.asp?id=22659875" TargetMode="External"/><Relationship Id="rId22" Type="http://schemas.openxmlformats.org/officeDocument/2006/relationships/hyperlink" Target="http://elibrary.ru/item.asp?id=22659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13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Тинникова Надежда Анатольевна</cp:lastModifiedBy>
  <cp:revision>53</cp:revision>
  <dcterms:created xsi:type="dcterms:W3CDTF">2011-08-30T04:33:00Z</dcterms:created>
  <dcterms:modified xsi:type="dcterms:W3CDTF">2017-06-15T07:01:00Z</dcterms:modified>
</cp:coreProperties>
</file>